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8E" w:rsidRDefault="00EC4BCA" w:rsidP="00FB1C8E">
      <w:pPr>
        <w:spacing w:before="102"/>
        <w:ind w:left="207"/>
        <w:rPr>
          <w:rFonts w:asciiTheme="minorHAnsi" w:eastAsia="微軟正黑體" w:hAnsiTheme="minorHAnsi" w:cstheme="minorHAnsi"/>
          <w:sz w:val="36"/>
          <w:lang w:eastAsia="zh-TW"/>
        </w:rPr>
      </w:pPr>
      <w:bookmarkStart w:id="0" w:name="_GoBack"/>
      <w:r>
        <w:rPr>
          <w:rFonts w:asciiTheme="minorHAnsi" w:eastAsia="微軟正黑體" w:hAnsiTheme="minorHAnsi" w:cstheme="minorHAnsi"/>
          <w:sz w:val="36"/>
          <w:lang w:eastAsia="zh-TW"/>
        </w:rPr>
        <w:t>Cl3</w:t>
      </w:r>
      <w:r w:rsidR="00FB1C8E" w:rsidRPr="009D6A43">
        <w:rPr>
          <w:rFonts w:asciiTheme="minorHAnsi" w:eastAsia="微軟正黑體" w:hAnsiTheme="minorHAnsi" w:cstheme="minorHAnsi"/>
          <w:sz w:val="36"/>
          <w:lang w:eastAsia="zh-TW"/>
        </w:rPr>
        <w:t>達文西婦科網路研討會</w:t>
      </w:r>
    </w:p>
    <w:bookmarkEnd w:id="0"/>
    <w:p w:rsidR="00E8121E" w:rsidRPr="009D6A43" w:rsidRDefault="00E8121E" w:rsidP="00FB1C8E">
      <w:pPr>
        <w:spacing w:before="102"/>
        <w:ind w:left="207"/>
        <w:rPr>
          <w:rFonts w:asciiTheme="minorHAnsi" w:eastAsia="微軟正黑體" w:hAnsiTheme="minorHAnsi" w:cstheme="minorHAnsi"/>
          <w:sz w:val="36"/>
          <w:lang w:eastAsia="zh-TW"/>
        </w:rPr>
      </w:pPr>
      <w:r>
        <w:rPr>
          <w:rFonts w:asciiTheme="minorHAnsi" w:eastAsia="微軟正黑體" w:hAnsiTheme="minorHAnsi" w:cstheme="minorHAnsi"/>
          <w:sz w:val="36"/>
          <w:lang w:eastAsia="zh-TW"/>
        </w:rPr>
        <w:t>D</w:t>
      </w:r>
      <w:r>
        <w:rPr>
          <w:rFonts w:asciiTheme="minorHAnsi" w:eastAsia="微軟正黑體" w:hAnsiTheme="minorHAnsi" w:cstheme="minorHAnsi" w:hint="eastAsia"/>
          <w:sz w:val="36"/>
          <w:lang w:eastAsia="zh-TW"/>
        </w:rPr>
        <w:t xml:space="preserve">a </w:t>
      </w:r>
      <w:r>
        <w:rPr>
          <w:rFonts w:asciiTheme="minorHAnsi" w:eastAsia="微軟正黑體" w:hAnsiTheme="minorHAnsi" w:cstheme="minorHAnsi"/>
          <w:sz w:val="36"/>
          <w:lang w:eastAsia="zh-TW"/>
        </w:rPr>
        <w:t xml:space="preserve">Vinci </w:t>
      </w:r>
      <w:r w:rsidR="0008260E">
        <w:rPr>
          <w:rFonts w:asciiTheme="minorHAnsi" w:eastAsia="微軟正黑體" w:hAnsiTheme="minorHAnsi" w:cstheme="minorHAnsi"/>
          <w:sz w:val="36"/>
          <w:lang w:eastAsia="zh-TW"/>
        </w:rPr>
        <w:t>Gynecology</w:t>
      </w:r>
      <w:r>
        <w:rPr>
          <w:rFonts w:asciiTheme="minorHAnsi" w:eastAsia="微軟正黑體" w:hAnsiTheme="minorHAnsi" w:cstheme="minorHAnsi"/>
          <w:sz w:val="36"/>
          <w:lang w:eastAsia="zh-TW"/>
        </w:rPr>
        <w:t xml:space="preserve"> Webinar</w:t>
      </w:r>
    </w:p>
    <w:p w:rsidR="00E8121E" w:rsidRDefault="00E8121E" w:rsidP="00E8121E">
      <w:pPr>
        <w:pStyle w:val="TableParagraph"/>
        <w:spacing w:line="223" w:lineRule="exact"/>
        <w:ind w:left="0" w:firstLine="0"/>
        <w:rPr>
          <w:rFonts w:asciiTheme="minorHAnsi" w:eastAsia="微軟正黑體" w:hAnsiTheme="minorHAnsi" w:cstheme="minorHAnsi"/>
          <w:color w:val="0F24D1"/>
          <w:szCs w:val="24"/>
          <w:lang w:eastAsia="zh-TW"/>
        </w:rPr>
      </w:pPr>
    </w:p>
    <w:p w:rsidR="00B66452" w:rsidRDefault="00B66452" w:rsidP="00E8121E">
      <w:pPr>
        <w:pStyle w:val="TableParagraph"/>
        <w:spacing w:line="223" w:lineRule="exact"/>
        <w:ind w:left="0" w:firstLine="0"/>
        <w:rPr>
          <w:rFonts w:asciiTheme="minorHAnsi" w:eastAsia="微軟正黑體" w:hAnsiTheme="minorHAnsi" w:cstheme="minorHAnsi"/>
          <w:color w:val="0F24D1"/>
          <w:szCs w:val="24"/>
          <w:lang w:eastAsia="zh-TW"/>
        </w:rPr>
      </w:pPr>
    </w:p>
    <w:p w:rsidR="00E8121E" w:rsidRDefault="00E8121E" w:rsidP="00B2199E">
      <w:pPr>
        <w:pStyle w:val="TableParagraph"/>
        <w:spacing w:line="223" w:lineRule="exact"/>
        <w:ind w:left="207" w:firstLine="0"/>
        <w:rPr>
          <w:rFonts w:asciiTheme="minorHAnsi" w:eastAsia="微軟正黑體" w:hAnsiTheme="minorHAnsi" w:cstheme="minorHAnsi"/>
          <w:color w:val="0F24D1"/>
          <w:szCs w:val="24"/>
          <w:lang w:eastAsia="zh-TW"/>
        </w:rPr>
      </w:pPr>
    </w:p>
    <w:p w:rsidR="009D02B8" w:rsidRPr="009D6A43" w:rsidRDefault="001A53FC" w:rsidP="00B2199E">
      <w:pPr>
        <w:pStyle w:val="TableParagraph"/>
        <w:spacing w:line="223" w:lineRule="exact"/>
        <w:ind w:left="207" w:firstLine="0"/>
        <w:rPr>
          <w:rFonts w:asciiTheme="minorHAnsi" w:eastAsia="微軟正黑體" w:hAnsiTheme="minorHAnsi" w:cstheme="minorHAnsi"/>
          <w:color w:val="0F24D1"/>
          <w:szCs w:val="24"/>
          <w:lang w:eastAsia="zh-TW"/>
        </w:rPr>
      </w:pPr>
      <w:r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>日期：</w:t>
      </w:r>
      <w:r w:rsidR="009D02B8"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>2020/5/23 (Sat)</w:t>
      </w:r>
    </w:p>
    <w:p w:rsidR="00106A8A" w:rsidRPr="009D6A43" w:rsidRDefault="001A53FC" w:rsidP="00B2199E">
      <w:pPr>
        <w:pStyle w:val="TableParagraph"/>
        <w:spacing w:line="223" w:lineRule="exact"/>
        <w:ind w:left="207" w:firstLine="0"/>
        <w:rPr>
          <w:rFonts w:asciiTheme="minorHAnsi" w:eastAsia="微軟正黑體" w:hAnsiTheme="minorHAnsi" w:cstheme="minorHAnsi"/>
          <w:color w:val="0F24D1"/>
          <w:szCs w:val="24"/>
          <w:lang w:eastAsia="zh-TW"/>
        </w:rPr>
      </w:pPr>
      <w:r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>時間：</w:t>
      </w:r>
      <w:r w:rsidR="00F52788" w:rsidRPr="009D6A43">
        <w:rPr>
          <w:rFonts w:asciiTheme="minorHAnsi" w:eastAsia="微軟正黑體" w:hAnsiTheme="minorHAnsi" w:cstheme="minorHAnsi"/>
          <w:color w:val="0F24D1"/>
          <w:szCs w:val="24"/>
        </w:rPr>
        <w:t>0</w:t>
      </w:r>
      <w:r w:rsidR="00C777BC" w:rsidRPr="009D6A43">
        <w:rPr>
          <w:rFonts w:asciiTheme="minorHAnsi" w:eastAsia="微軟正黑體" w:hAnsiTheme="minorHAnsi" w:cstheme="minorHAnsi"/>
          <w:color w:val="0F24D1"/>
          <w:szCs w:val="24"/>
        </w:rPr>
        <w:t>9:</w:t>
      </w:r>
      <w:r w:rsidR="009D02B8" w:rsidRPr="009D6A43">
        <w:rPr>
          <w:rFonts w:asciiTheme="minorHAnsi" w:eastAsia="微軟正黑體" w:hAnsiTheme="minorHAnsi" w:cstheme="minorHAnsi"/>
          <w:color w:val="0F24D1"/>
          <w:szCs w:val="24"/>
        </w:rPr>
        <w:t>30</w:t>
      </w:r>
      <w:r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>AM</w:t>
      </w:r>
      <w:r w:rsidR="009D02B8" w:rsidRPr="009D6A43">
        <w:rPr>
          <w:rFonts w:asciiTheme="minorHAnsi" w:eastAsia="微軟正黑體" w:hAnsiTheme="minorHAnsi" w:cstheme="minorHAnsi"/>
          <w:color w:val="0F24D1"/>
          <w:szCs w:val="24"/>
        </w:rPr>
        <w:t xml:space="preserve"> – </w:t>
      </w:r>
      <w:r w:rsidR="00505058" w:rsidRPr="009D6A43">
        <w:rPr>
          <w:rFonts w:asciiTheme="minorHAnsi" w:eastAsia="微軟正黑體" w:hAnsiTheme="minorHAnsi" w:cstheme="minorHAnsi"/>
          <w:color w:val="0F24D1"/>
          <w:szCs w:val="24"/>
        </w:rPr>
        <w:t>11:00</w:t>
      </w:r>
      <w:r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>AM</w:t>
      </w:r>
    </w:p>
    <w:p w:rsidR="007F47C3" w:rsidRPr="009D6A43" w:rsidRDefault="001A53FC" w:rsidP="00B2199E">
      <w:pPr>
        <w:pStyle w:val="TableParagraph"/>
        <w:spacing w:line="223" w:lineRule="exact"/>
        <w:ind w:left="207" w:firstLine="0"/>
        <w:rPr>
          <w:rFonts w:asciiTheme="minorHAnsi" w:eastAsia="微軟正黑體" w:hAnsiTheme="minorHAnsi" w:cstheme="minorHAnsi"/>
          <w:color w:val="0F24D1"/>
          <w:szCs w:val="24"/>
          <w:lang w:eastAsia="zh-TW"/>
        </w:rPr>
      </w:pPr>
      <w:r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>地點：</w:t>
      </w:r>
      <w:r w:rsidR="009D02B8"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>Intuitive Taiwan (</w:t>
      </w:r>
      <w:r w:rsidR="009D02B8"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>台北市信義區</w:t>
      </w:r>
      <w:r w:rsidR="009D02B8"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>11073</w:t>
      </w:r>
      <w:r w:rsidR="009D02B8"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>松仁路</w:t>
      </w:r>
      <w:r w:rsidR="009D02B8"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>100</w:t>
      </w:r>
      <w:r w:rsidR="009D02B8"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>號</w:t>
      </w:r>
      <w:r w:rsidR="009D02B8"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>38</w:t>
      </w:r>
      <w:r w:rsidR="009D02B8"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>樓</w:t>
      </w:r>
      <w:r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>,</w:t>
      </w:r>
      <w:r>
        <w:rPr>
          <w:rFonts w:asciiTheme="minorHAnsi" w:eastAsia="微軟正黑體" w:hAnsiTheme="minorHAnsi" w:cstheme="minorHAnsi"/>
          <w:color w:val="0F24D1"/>
          <w:szCs w:val="24"/>
          <w:lang w:eastAsia="zh-TW"/>
        </w:rPr>
        <w:t xml:space="preserve"> </w:t>
      </w:r>
      <w:r w:rsidRPr="001A53FC"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>臺北南山廣場</w:t>
      </w:r>
      <w:r w:rsidR="009D02B8"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>)</w:t>
      </w:r>
    </w:p>
    <w:p w:rsidR="00E8121E" w:rsidRDefault="005213F8" w:rsidP="00B2199E">
      <w:pPr>
        <w:pStyle w:val="TableParagraph"/>
        <w:spacing w:line="223" w:lineRule="exact"/>
        <w:ind w:left="207" w:firstLine="0"/>
        <w:rPr>
          <w:rFonts w:asciiTheme="minorHAnsi" w:eastAsia="微軟正黑體" w:hAnsiTheme="minorHAnsi" w:cstheme="minorHAnsi"/>
          <w:color w:val="0F24D1"/>
          <w:szCs w:val="24"/>
          <w:lang w:eastAsia="zh-TW"/>
        </w:rPr>
      </w:pPr>
      <w:r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>主辦單位</w:t>
      </w:r>
      <w:r w:rsidR="001A53FC"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>：</w:t>
      </w:r>
    </w:p>
    <w:p w:rsidR="00C31641" w:rsidRDefault="00E8121E" w:rsidP="00E8121E">
      <w:pPr>
        <w:pStyle w:val="TableParagraph"/>
        <w:spacing w:line="223" w:lineRule="exact"/>
        <w:ind w:left="927" w:firstLine="0"/>
        <w:rPr>
          <w:rFonts w:asciiTheme="minorHAnsi" w:eastAsia="微軟正黑體" w:hAnsiTheme="minorHAnsi" w:cstheme="minorHAnsi"/>
          <w:color w:val="0F24D1"/>
          <w:szCs w:val="24"/>
          <w:lang w:eastAsia="zh-TW"/>
        </w:rPr>
      </w:pPr>
      <w:r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 xml:space="preserve">     </w:t>
      </w:r>
      <w:r w:rsidR="001A53FC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 xml:space="preserve">  </w:t>
      </w:r>
      <w:r w:rsidR="005213F8"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>中華婦癌醫學會</w:t>
      </w:r>
      <w:r w:rsidR="005213F8"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>(Society of Gynecologic Oncology, Republic of China)</w:t>
      </w:r>
    </w:p>
    <w:p w:rsidR="00E8121E" w:rsidRDefault="00E8121E" w:rsidP="00E8121E">
      <w:pPr>
        <w:pStyle w:val="TableParagraph"/>
        <w:spacing w:line="223" w:lineRule="exact"/>
        <w:ind w:left="927" w:firstLine="0"/>
        <w:rPr>
          <w:rFonts w:asciiTheme="minorHAnsi" w:eastAsia="微軟正黑體" w:hAnsiTheme="minorHAnsi" w:cstheme="minorHAnsi"/>
          <w:color w:val="0F24D1"/>
          <w:szCs w:val="24"/>
          <w:lang w:eastAsia="zh-TW"/>
        </w:rPr>
      </w:pPr>
      <w:r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 xml:space="preserve">     </w:t>
      </w:r>
      <w:r w:rsidR="001A53FC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 xml:space="preserve">  </w:t>
      </w:r>
      <w:r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>亞洲婦產科機器人手術醫學會</w:t>
      </w:r>
      <w:r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>(</w:t>
      </w:r>
      <w:r w:rsidRPr="00E8121E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>Asian Society for Gynecologic Robotic Surgery</w:t>
      </w:r>
      <w:r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>)</w:t>
      </w:r>
    </w:p>
    <w:p w:rsidR="00E8121E" w:rsidRPr="009D6A43" w:rsidRDefault="00E8121E" w:rsidP="00B2199E">
      <w:pPr>
        <w:pStyle w:val="TableParagraph"/>
        <w:spacing w:line="223" w:lineRule="exact"/>
        <w:ind w:left="207" w:firstLine="0"/>
        <w:rPr>
          <w:rFonts w:asciiTheme="minorHAnsi" w:eastAsia="微軟正黑體" w:hAnsiTheme="minorHAnsi" w:cstheme="minorHAnsi"/>
          <w:color w:val="0F24D1"/>
          <w:szCs w:val="24"/>
          <w:lang w:eastAsia="zh-TW"/>
        </w:rPr>
      </w:pPr>
    </w:p>
    <w:p w:rsidR="005213F8" w:rsidRDefault="005213F8" w:rsidP="00B2199E">
      <w:pPr>
        <w:pStyle w:val="TableParagraph"/>
        <w:spacing w:line="223" w:lineRule="exact"/>
        <w:ind w:left="207" w:firstLine="0"/>
        <w:rPr>
          <w:rFonts w:asciiTheme="minorHAnsi" w:eastAsia="微軟正黑體" w:hAnsiTheme="minorHAnsi" w:cstheme="minorHAnsi"/>
          <w:color w:val="0F24D1"/>
          <w:szCs w:val="24"/>
          <w:lang w:eastAsia="zh-TW"/>
        </w:rPr>
      </w:pPr>
      <w:r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>協辦單位</w:t>
      </w:r>
      <w:r w:rsidR="001A53FC"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>：</w:t>
      </w:r>
      <w:r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>直覺股份有限公司台灣分公司</w:t>
      </w:r>
      <w:r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 xml:space="preserve"> (Intuitive Surgical </w:t>
      </w:r>
      <w:proofErr w:type="spellStart"/>
      <w:r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>Sarl</w:t>
      </w:r>
      <w:proofErr w:type="spellEnd"/>
      <w:r w:rsidRPr="009D6A43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 xml:space="preserve"> Taiwan Branch)</w:t>
      </w:r>
    </w:p>
    <w:p w:rsidR="00671280" w:rsidRDefault="00671280" w:rsidP="00B2199E">
      <w:pPr>
        <w:pStyle w:val="TableParagraph"/>
        <w:spacing w:line="223" w:lineRule="exact"/>
        <w:ind w:left="207" w:firstLine="0"/>
        <w:rPr>
          <w:rFonts w:asciiTheme="minorHAnsi" w:eastAsia="微軟正黑體" w:hAnsiTheme="minorHAnsi" w:cstheme="minorHAnsi"/>
          <w:color w:val="0F24D1"/>
          <w:szCs w:val="24"/>
          <w:lang w:eastAsia="zh-TW"/>
        </w:rPr>
      </w:pPr>
      <w:r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>學分資訊</w:t>
      </w:r>
      <w:r w:rsidR="001A53FC"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>：</w:t>
      </w:r>
      <w:r w:rsidRPr="00671280"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>台灣婦產科醫學會</w:t>
      </w:r>
      <w:r w:rsidRPr="00671280">
        <w:rPr>
          <w:rFonts w:asciiTheme="minorHAnsi" w:eastAsia="微軟正黑體" w:hAnsiTheme="minorHAnsi" w:cstheme="minorHAnsi"/>
          <w:color w:val="0F24D1"/>
          <w:szCs w:val="24"/>
          <w:lang w:eastAsia="zh-TW"/>
        </w:rPr>
        <w:t xml:space="preserve"> </w:t>
      </w:r>
      <w:r w:rsidRPr="00671280">
        <w:rPr>
          <w:rFonts w:asciiTheme="minorHAnsi" w:eastAsia="微軟正黑體" w:hAnsiTheme="minorHAnsi" w:cstheme="minorHAnsi" w:hint="eastAsia"/>
          <w:color w:val="0F24D1"/>
          <w:szCs w:val="24"/>
          <w:lang w:eastAsia="zh-TW"/>
        </w:rPr>
        <w:t>學分申請中</w:t>
      </w:r>
    </w:p>
    <w:p w:rsidR="009D02B8" w:rsidRDefault="009D02B8" w:rsidP="00B2199E">
      <w:pPr>
        <w:pStyle w:val="TableParagraph"/>
        <w:spacing w:line="223" w:lineRule="exact"/>
        <w:ind w:left="207" w:firstLine="0"/>
        <w:rPr>
          <w:rFonts w:asciiTheme="minorHAnsi" w:eastAsia="微軟正黑體" w:hAnsiTheme="minorHAnsi" w:cstheme="minorHAnsi"/>
          <w:color w:val="0F24D1"/>
          <w:sz w:val="24"/>
          <w:szCs w:val="24"/>
          <w:lang w:eastAsia="zh-TW"/>
        </w:rPr>
      </w:pPr>
    </w:p>
    <w:p w:rsidR="00B66452" w:rsidRPr="009D6A43" w:rsidRDefault="00B66452" w:rsidP="00B2199E">
      <w:pPr>
        <w:pStyle w:val="TableParagraph"/>
        <w:spacing w:line="223" w:lineRule="exact"/>
        <w:ind w:left="207" w:firstLine="0"/>
        <w:rPr>
          <w:rFonts w:asciiTheme="minorHAnsi" w:eastAsia="微軟正黑體" w:hAnsiTheme="minorHAnsi" w:cstheme="minorHAnsi"/>
          <w:color w:val="0F24D1"/>
          <w:sz w:val="24"/>
          <w:szCs w:val="24"/>
          <w:lang w:eastAsia="zh-TW"/>
        </w:rPr>
      </w:pPr>
    </w:p>
    <w:tbl>
      <w:tblPr>
        <w:tblW w:w="0" w:type="auto"/>
        <w:jc w:val="center"/>
        <w:tblBorders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8372"/>
      </w:tblGrid>
      <w:tr w:rsidR="006C69A5" w:rsidRPr="009D6A43" w:rsidTr="00B3464B">
        <w:trPr>
          <w:trHeight w:val="410"/>
          <w:jc w:val="center"/>
        </w:trPr>
        <w:tc>
          <w:tcPr>
            <w:tcW w:w="1044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C69A5" w:rsidRPr="009D6A43" w:rsidRDefault="006C69A5" w:rsidP="006C69A5">
            <w:pPr>
              <w:pStyle w:val="TableParagraph"/>
              <w:tabs>
                <w:tab w:val="left" w:pos="1186"/>
                <w:tab w:val="left" w:pos="1187"/>
              </w:tabs>
              <w:ind w:left="0" w:firstLine="0"/>
              <w:jc w:val="center"/>
              <w:rPr>
                <w:rFonts w:asciiTheme="minorHAnsi" w:eastAsia="微軟正黑體" w:hAnsiTheme="minorHAnsi" w:cstheme="minorHAnsi"/>
                <w:sz w:val="20"/>
              </w:rPr>
            </w:pPr>
            <w:r w:rsidRPr="009D6A43">
              <w:rPr>
                <w:rFonts w:asciiTheme="minorHAnsi" w:eastAsia="微軟正黑體" w:hAnsiTheme="minorHAnsi" w:cstheme="minorHAnsi"/>
                <w:sz w:val="24"/>
                <w:szCs w:val="24"/>
              </w:rPr>
              <w:t>Webinar</w:t>
            </w:r>
          </w:p>
        </w:tc>
      </w:tr>
      <w:tr w:rsidR="006C69A5" w:rsidRPr="009D6A43" w:rsidTr="001A53FC">
        <w:trPr>
          <w:trHeight w:val="3113"/>
          <w:jc w:val="center"/>
        </w:trPr>
        <w:tc>
          <w:tcPr>
            <w:tcW w:w="2070" w:type="dxa"/>
            <w:vAlign w:val="center"/>
          </w:tcPr>
          <w:p w:rsidR="006C69A5" w:rsidRPr="001A53FC" w:rsidRDefault="006C69A5" w:rsidP="006C69A5">
            <w:pPr>
              <w:pStyle w:val="TableParagraph"/>
              <w:spacing w:before="59" w:line="240" w:lineRule="auto"/>
              <w:ind w:left="0" w:firstLine="0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1A53FC">
              <w:rPr>
                <w:rFonts w:asciiTheme="minorHAnsi" w:eastAsia="微軟正黑體" w:hAnsiTheme="minorHAnsi" w:cstheme="minorHAnsi"/>
                <w:sz w:val="28"/>
              </w:rPr>
              <w:t>10:00 – 10:30</w:t>
            </w:r>
          </w:p>
        </w:tc>
        <w:tc>
          <w:tcPr>
            <w:tcW w:w="8372" w:type="dxa"/>
            <w:vAlign w:val="center"/>
          </w:tcPr>
          <w:p w:rsidR="006C69A5" w:rsidRPr="001A53FC" w:rsidRDefault="006C69A5" w:rsidP="006C69A5">
            <w:pPr>
              <w:rPr>
                <w:rFonts w:asciiTheme="minorHAnsi" w:eastAsia="微軟正黑體" w:hAnsiTheme="minorHAnsi" w:cstheme="minorHAnsi"/>
                <w:lang w:eastAsia="zh-TW"/>
              </w:rPr>
            </w:pPr>
            <w:r w:rsidRPr="001A53FC">
              <w:rPr>
                <w:rFonts w:asciiTheme="minorHAnsi" w:eastAsia="微軟正黑體" w:hAnsiTheme="minorHAnsi" w:cstheme="minorHAnsi"/>
                <w:lang w:eastAsia="zh-TW"/>
              </w:rPr>
              <w:t xml:space="preserve">          </w:t>
            </w:r>
            <w:r w:rsidRPr="001A53FC">
              <w:rPr>
                <w:rFonts w:asciiTheme="minorHAnsi" w:eastAsia="微軟正黑體" w:hAnsiTheme="minorHAnsi" w:cstheme="minorHAnsi"/>
                <w:color w:val="0000FF"/>
                <w:lang w:eastAsia="zh-TW"/>
              </w:rPr>
              <w:t xml:space="preserve">    </w:t>
            </w:r>
            <w:bookmarkStart w:id="1" w:name="OLE_LINK1"/>
            <w:r w:rsidRPr="001A53FC">
              <w:rPr>
                <w:rFonts w:asciiTheme="minorHAnsi" w:eastAsia="微軟正黑體" w:hAnsiTheme="minorHAnsi" w:cstheme="minorHAnsi"/>
                <w:lang w:eastAsia="zh-TW"/>
              </w:rPr>
              <w:t>婦科達文西手術的共識與爭議</w:t>
            </w:r>
          </w:p>
          <w:p w:rsidR="00F8348A" w:rsidRPr="001A53FC" w:rsidRDefault="00F8348A" w:rsidP="00F8348A">
            <w:pPr>
              <w:pStyle w:val="a4"/>
              <w:numPr>
                <w:ilvl w:val="0"/>
                <w:numId w:val="9"/>
              </w:numPr>
              <w:rPr>
                <w:rFonts w:asciiTheme="minorHAnsi" w:eastAsia="微軟正黑體" w:hAnsiTheme="minorHAnsi" w:cstheme="minorHAnsi"/>
                <w:lang w:eastAsia="zh-TW"/>
              </w:rPr>
            </w:pPr>
            <w:r w:rsidRPr="001A53FC">
              <w:rPr>
                <w:rFonts w:asciiTheme="minorHAnsi" w:eastAsia="微軟正黑體" w:hAnsiTheme="minorHAnsi" w:cstheme="minorHAnsi" w:hint="eastAsia"/>
                <w:lang w:eastAsia="zh-TW"/>
              </w:rPr>
              <w:t>世界趨勢與台灣發展史</w:t>
            </w:r>
          </w:p>
          <w:p w:rsidR="00F8348A" w:rsidRPr="001A53FC" w:rsidRDefault="00F8348A" w:rsidP="00F8348A">
            <w:pPr>
              <w:pStyle w:val="a4"/>
              <w:numPr>
                <w:ilvl w:val="0"/>
                <w:numId w:val="9"/>
              </w:numPr>
              <w:rPr>
                <w:rFonts w:asciiTheme="minorHAnsi" w:eastAsia="微軟正黑體" w:hAnsiTheme="minorHAnsi" w:cstheme="minorHAnsi"/>
                <w:lang w:eastAsia="zh-TW"/>
              </w:rPr>
            </w:pPr>
            <w:r w:rsidRPr="001A53FC">
              <w:rPr>
                <w:rFonts w:asciiTheme="minorHAnsi" w:eastAsia="微軟正黑體" w:hAnsiTheme="minorHAnsi" w:cstheme="minorHAnsi" w:hint="eastAsia"/>
                <w:lang w:eastAsia="zh-TW"/>
              </w:rPr>
              <w:t>經濟效益與價值的拔河</w:t>
            </w:r>
          </w:p>
          <w:p w:rsidR="00F8348A" w:rsidRPr="001A53FC" w:rsidRDefault="00F8348A" w:rsidP="00F8348A">
            <w:pPr>
              <w:pStyle w:val="a4"/>
              <w:numPr>
                <w:ilvl w:val="0"/>
                <w:numId w:val="9"/>
              </w:numPr>
              <w:rPr>
                <w:rFonts w:asciiTheme="minorHAnsi" w:eastAsia="微軟正黑體" w:hAnsiTheme="minorHAnsi" w:cstheme="minorHAnsi"/>
                <w:lang w:eastAsia="zh-TW"/>
              </w:rPr>
            </w:pPr>
            <w:r w:rsidRPr="001A53FC">
              <w:rPr>
                <w:rFonts w:asciiTheme="minorHAnsi" w:eastAsia="微軟正黑體" w:hAnsiTheme="minorHAnsi" w:cstheme="minorHAnsi" w:hint="eastAsia"/>
                <w:lang w:eastAsia="zh-TW"/>
              </w:rPr>
              <w:t>擁抱改變</w:t>
            </w:r>
            <w:r w:rsidR="001A53FC">
              <w:rPr>
                <w:rFonts w:asciiTheme="minorHAnsi" w:eastAsia="微軟正黑體" w:hAnsiTheme="minorHAnsi" w:cstheme="minorHAnsi" w:hint="eastAsia"/>
                <w:lang w:eastAsia="zh-TW"/>
              </w:rPr>
              <w:t xml:space="preserve"> </w:t>
            </w:r>
            <w:r w:rsidRPr="001A53FC">
              <w:rPr>
                <w:rFonts w:asciiTheme="minorHAnsi" w:eastAsia="微軟正黑體" w:hAnsiTheme="minorHAnsi" w:cstheme="minorHAnsi"/>
                <w:lang w:eastAsia="zh-TW"/>
              </w:rPr>
              <w:t>vs</w:t>
            </w:r>
            <w:r w:rsidR="001A53FC">
              <w:rPr>
                <w:rFonts w:asciiTheme="minorHAnsi" w:eastAsia="微軟正黑體" w:hAnsiTheme="minorHAnsi" w:cstheme="minorHAnsi"/>
                <w:lang w:eastAsia="zh-TW"/>
              </w:rPr>
              <w:t xml:space="preserve"> </w:t>
            </w:r>
            <w:r w:rsidRPr="001A53FC">
              <w:rPr>
                <w:rFonts w:asciiTheme="minorHAnsi" w:eastAsia="微軟正黑體" w:hAnsiTheme="minorHAnsi" w:cstheme="minorHAnsi" w:hint="eastAsia"/>
                <w:lang w:eastAsia="zh-TW"/>
              </w:rPr>
              <w:t>回到過去</w:t>
            </w:r>
          </w:p>
          <w:p w:rsidR="00F8348A" w:rsidRPr="001A53FC" w:rsidRDefault="00F8348A" w:rsidP="00F8348A">
            <w:pPr>
              <w:pStyle w:val="a4"/>
              <w:numPr>
                <w:ilvl w:val="0"/>
                <w:numId w:val="9"/>
              </w:numPr>
              <w:rPr>
                <w:rFonts w:asciiTheme="minorHAnsi" w:eastAsia="微軟正黑體" w:hAnsiTheme="minorHAnsi" w:cstheme="minorHAnsi"/>
                <w:lang w:eastAsia="zh-TW"/>
              </w:rPr>
            </w:pPr>
            <w:r w:rsidRPr="001A53FC">
              <w:rPr>
                <w:rFonts w:asciiTheme="minorHAnsi" w:eastAsia="微軟正黑體" w:hAnsiTheme="minorHAnsi" w:cstheme="minorHAnsi" w:hint="eastAsia"/>
                <w:lang w:eastAsia="zh-TW"/>
              </w:rPr>
              <w:t>未來何處去</w:t>
            </w:r>
            <w:bookmarkEnd w:id="1"/>
            <w:r w:rsidR="001A53FC">
              <w:rPr>
                <w:rFonts w:asciiTheme="minorHAnsi" w:eastAsia="微軟正黑體" w:hAnsiTheme="minorHAnsi" w:cstheme="minorHAnsi"/>
                <w:color w:val="0000FF"/>
                <w:lang w:eastAsia="zh-TW"/>
              </w:rPr>
              <w:t xml:space="preserve"> </w:t>
            </w:r>
          </w:p>
          <w:p w:rsidR="001A53FC" w:rsidRDefault="001A53FC" w:rsidP="001A53FC">
            <w:pPr>
              <w:rPr>
                <w:rFonts w:asciiTheme="minorHAnsi" w:eastAsia="微軟正黑體" w:hAnsiTheme="minorHAnsi" w:cstheme="minorHAnsi"/>
                <w:color w:val="0000FF"/>
                <w:lang w:eastAsia="zh-TW"/>
              </w:rPr>
            </w:pPr>
            <w:r>
              <w:rPr>
                <w:rFonts w:asciiTheme="minorHAnsi" w:eastAsia="微軟正黑體" w:hAnsiTheme="minorHAnsi" w:cstheme="minorHAnsi"/>
                <w:color w:val="0000FF"/>
                <w:lang w:eastAsia="zh-TW"/>
              </w:rPr>
              <w:t xml:space="preserve">              </w:t>
            </w:r>
          </w:p>
          <w:p w:rsidR="006C69A5" w:rsidRPr="001A53FC" w:rsidRDefault="001A53FC" w:rsidP="001A53FC">
            <w:pPr>
              <w:rPr>
                <w:rFonts w:asciiTheme="minorHAnsi" w:eastAsia="微軟正黑體" w:hAnsiTheme="minorHAnsi" w:cstheme="minorHAnsi"/>
                <w:lang w:eastAsia="zh-TW"/>
              </w:rPr>
            </w:pPr>
            <w:r>
              <w:rPr>
                <w:rFonts w:asciiTheme="minorHAnsi" w:eastAsia="微軟正黑體" w:hAnsiTheme="minorHAnsi" w:cstheme="minorHAnsi"/>
                <w:color w:val="0000FF"/>
                <w:lang w:eastAsia="zh-TW"/>
              </w:rPr>
              <w:t xml:space="preserve">              </w:t>
            </w:r>
            <w:r w:rsidR="0008260E">
              <w:rPr>
                <w:rFonts w:asciiTheme="minorHAnsi" w:eastAsia="微軟正黑體" w:hAnsiTheme="minorHAnsi" w:cstheme="minorHAnsi"/>
                <w:color w:val="0000FF"/>
                <w:lang w:eastAsia="zh-TW"/>
              </w:rPr>
              <w:t>Prof</w:t>
            </w:r>
            <w:r w:rsidR="006C69A5" w:rsidRPr="001A53FC">
              <w:rPr>
                <w:rFonts w:asciiTheme="minorHAnsi" w:eastAsia="微軟正黑體" w:hAnsiTheme="minorHAnsi" w:cstheme="minorHAnsi"/>
                <w:color w:val="0000FF"/>
                <w:lang w:eastAsia="zh-TW"/>
              </w:rPr>
              <w:t>. Hun</w:t>
            </w:r>
            <w:r w:rsidR="0008260E">
              <w:rPr>
                <w:rFonts w:asciiTheme="minorHAnsi" w:eastAsia="微軟正黑體" w:hAnsiTheme="minorHAnsi" w:cstheme="minorHAnsi"/>
                <w:color w:val="0000FF"/>
                <w:lang w:eastAsia="zh-TW"/>
              </w:rPr>
              <w:t>g Cheng Lai</w:t>
            </w:r>
          </w:p>
          <w:p w:rsidR="006C69A5" w:rsidRPr="001A53FC" w:rsidRDefault="006C69A5" w:rsidP="006C69A5">
            <w:pPr>
              <w:pStyle w:val="TableParagraph"/>
              <w:tabs>
                <w:tab w:val="left" w:pos="1186"/>
                <w:tab w:val="left" w:pos="1187"/>
              </w:tabs>
              <w:ind w:left="0" w:firstLine="0"/>
              <w:rPr>
                <w:rFonts w:asciiTheme="minorHAnsi" w:eastAsia="微軟正黑體" w:hAnsiTheme="minorHAnsi" w:cstheme="minorHAnsi"/>
                <w:color w:val="0000FF"/>
                <w:lang w:eastAsia="zh-TW"/>
              </w:rPr>
            </w:pPr>
            <w:r w:rsidRPr="001A53FC">
              <w:rPr>
                <w:rFonts w:asciiTheme="minorHAnsi" w:eastAsia="微軟正黑體" w:hAnsiTheme="minorHAnsi" w:cstheme="minorHAnsi"/>
                <w:color w:val="0000FF"/>
                <w:lang w:eastAsia="zh-TW"/>
              </w:rPr>
              <w:t xml:space="preserve">              </w:t>
            </w:r>
            <w:r w:rsidR="00E8121E" w:rsidRPr="001A53FC">
              <w:rPr>
                <w:rFonts w:asciiTheme="minorHAnsi" w:eastAsia="微軟正黑體" w:hAnsiTheme="minorHAnsi" w:cstheme="minorHAnsi"/>
                <w:color w:val="0000FF"/>
                <w:lang w:eastAsia="zh-TW"/>
              </w:rPr>
              <w:t>賴鴻政</w:t>
            </w:r>
            <w:r w:rsidR="00E8121E" w:rsidRPr="001A53FC">
              <w:rPr>
                <w:rFonts w:asciiTheme="minorHAnsi" w:eastAsia="微軟正黑體" w:hAnsiTheme="minorHAnsi" w:cstheme="minorHAnsi" w:hint="eastAsia"/>
                <w:color w:val="0000FF"/>
                <w:lang w:eastAsia="zh-TW"/>
              </w:rPr>
              <w:t>教授</w:t>
            </w:r>
            <w:r w:rsidRPr="001A53FC">
              <w:rPr>
                <w:rFonts w:asciiTheme="minorHAnsi" w:eastAsia="微軟正黑體" w:hAnsiTheme="minorHAnsi" w:cstheme="minorHAnsi"/>
                <w:color w:val="0000FF"/>
                <w:lang w:eastAsia="zh-TW"/>
              </w:rPr>
              <w:t xml:space="preserve"> </w:t>
            </w:r>
          </w:p>
        </w:tc>
      </w:tr>
      <w:tr w:rsidR="006C69A5" w:rsidRPr="009D6A43" w:rsidTr="00505058">
        <w:trPr>
          <w:trHeight w:val="932"/>
          <w:jc w:val="center"/>
        </w:trPr>
        <w:tc>
          <w:tcPr>
            <w:tcW w:w="2070" w:type="dxa"/>
            <w:vAlign w:val="center"/>
          </w:tcPr>
          <w:p w:rsidR="006C69A5" w:rsidRPr="001A53FC" w:rsidRDefault="006C69A5" w:rsidP="006C69A5">
            <w:pPr>
              <w:pStyle w:val="TableParagraph"/>
              <w:spacing w:before="59" w:line="240" w:lineRule="auto"/>
              <w:ind w:left="0" w:firstLine="0"/>
              <w:jc w:val="center"/>
              <w:rPr>
                <w:rFonts w:asciiTheme="minorHAnsi" w:eastAsia="微軟正黑體" w:hAnsiTheme="minorHAnsi" w:cstheme="minorHAnsi"/>
                <w:sz w:val="28"/>
                <w:lang w:eastAsia="zh-TW"/>
              </w:rPr>
            </w:pPr>
            <w:r w:rsidRPr="001A53FC">
              <w:rPr>
                <w:rFonts w:asciiTheme="minorHAnsi" w:eastAsia="微軟正黑體" w:hAnsiTheme="minorHAnsi" w:cstheme="minorHAnsi"/>
                <w:sz w:val="28"/>
              </w:rPr>
              <w:t>10:30 – 11:00</w:t>
            </w:r>
          </w:p>
        </w:tc>
        <w:tc>
          <w:tcPr>
            <w:tcW w:w="8372" w:type="dxa"/>
            <w:vAlign w:val="center"/>
          </w:tcPr>
          <w:p w:rsidR="006C69A5" w:rsidRPr="001A53FC" w:rsidRDefault="006C69A5" w:rsidP="006C69A5">
            <w:pPr>
              <w:pStyle w:val="TableParagraph"/>
              <w:tabs>
                <w:tab w:val="left" w:pos="2014"/>
                <w:tab w:val="left" w:pos="2015"/>
              </w:tabs>
              <w:spacing w:line="238" w:lineRule="exact"/>
              <w:ind w:left="0" w:firstLine="0"/>
              <w:rPr>
                <w:rFonts w:asciiTheme="minorHAnsi" w:eastAsia="微軟正黑體" w:hAnsiTheme="minorHAnsi" w:cstheme="minorHAnsi"/>
                <w:lang w:eastAsia="zh-TW"/>
              </w:rPr>
            </w:pPr>
            <w:r w:rsidRPr="001A53FC">
              <w:rPr>
                <w:rFonts w:asciiTheme="minorHAnsi" w:eastAsia="微軟正黑體" w:hAnsiTheme="minorHAnsi" w:cstheme="minorHAnsi" w:hint="eastAsia"/>
                <w:lang w:eastAsia="zh-TW"/>
              </w:rPr>
              <w:t xml:space="preserve">               </w:t>
            </w:r>
            <w:r w:rsidRPr="001A53FC">
              <w:rPr>
                <w:rFonts w:asciiTheme="minorHAnsi" w:eastAsia="微軟正黑體" w:hAnsiTheme="minorHAnsi" w:cstheme="minorHAnsi"/>
                <w:lang w:eastAsia="zh-TW"/>
              </w:rPr>
              <w:t xml:space="preserve">Discussion </w:t>
            </w:r>
          </w:p>
          <w:p w:rsidR="006C69A5" w:rsidRPr="001A53FC" w:rsidRDefault="006C69A5" w:rsidP="001A53FC">
            <w:pPr>
              <w:pStyle w:val="TableParagraph"/>
              <w:tabs>
                <w:tab w:val="left" w:pos="820"/>
                <w:tab w:val="left" w:pos="1186"/>
                <w:tab w:val="left" w:pos="1187"/>
              </w:tabs>
              <w:ind w:left="0" w:firstLine="0"/>
              <w:rPr>
                <w:rFonts w:asciiTheme="minorHAnsi" w:eastAsia="微軟正黑體" w:hAnsiTheme="minorHAnsi" w:cstheme="minorHAnsi"/>
                <w:lang w:eastAsia="zh-TW"/>
              </w:rPr>
            </w:pPr>
            <w:r w:rsidRPr="001A53FC">
              <w:rPr>
                <w:rFonts w:asciiTheme="minorHAnsi" w:eastAsia="微軟正黑體" w:hAnsiTheme="minorHAnsi" w:cstheme="minorHAnsi" w:hint="eastAsia"/>
                <w:color w:val="0000FF"/>
                <w:lang w:eastAsia="zh-TW"/>
              </w:rPr>
              <w:t xml:space="preserve">               </w:t>
            </w:r>
            <w:r w:rsidRPr="001A53FC">
              <w:rPr>
                <w:rFonts w:asciiTheme="minorHAnsi" w:eastAsia="微軟正黑體" w:hAnsiTheme="minorHAnsi" w:cstheme="minorHAnsi"/>
                <w:color w:val="0000FF"/>
                <w:lang w:eastAsia="zh-TW"/>
              </w:rPr>
              <w:t>All</w:t>
            </w:r>
          </w:p>
        </w:tc>
      </w:tr>
    </w:tbl>
    <w:p w:rsidR="00B66452" w:rsidRDefault="00B66452" w:rsidP="00F42B41">
      <w:pPr>
        <w:spacing w:line="210" w:lineRule="exact"/>
        <w:rPr>
          <w:rFonts w:asciiTheme="minorHAnsi" w:eastAsia="微軟正黑體" w:hAnsiTheme="minorHAnsi" w:cstheme="minorHAnsi"/>
          <w:sz w:val="9"/>
          <w:lang w:eastAsia="zh-TW"/>
        </w:rPr>
      </w:pPr>
    </w:p>
    <w:p w:rsidR="00B66452" w:rsidRDefault="00B66452" w:rsidP="00F42B41">
      <w:pPr>
        <w:spacing w:line="210" w:lineRule="exact"/>
        <w:rPr>
          <w:rFonts w:asciiTheme="minorHAnsi" w:eastAsia="微軟正黑體" w:hAnsiTheme="minorHAnsi" w:cstheme="minorHAnsi"/>
          <w:sz w:val="9"/>
          <w:lang w:eastAsia="zh-TW"/>
        </w:rPr>
      </w:pPr>
    </w:p>
    <w:p w:rsidR="00B66452" w:rsidRDefault="00B66452" w:rsidP="00F42B41">
      <w:pPr>
        <w:spacing w:line="210" w:lineRule="exact"/>
        <w:rPr>
          <w:rFonts w:asciiTheme="minorHAnsi" w:eastAsia="微軟正黑體" w:hAnsiTheme="minorHAnsi" w:cstheme="minorHAnsi"/>
          <w:sz w:val="9"/>
          <w:lang w:eastAsia="zh-TW"/>
        </w:rPr>
      </w:pPr>
    </w:p>
    <w:p w:rsidR="00B66452" w:rsidRDefault="00B66452" w:rsidP="00F42B41">
      <w:pPr>
        <w:spacing w:line="210" w:lineRule="exact"/>
        <w:rPr>
          <w:rFonts w:asciiTheme="minorHAnsi" w:eastAsia="微軟正黑體" w:hAnsiTheme="minorHAnsi" w:cstheme="minorHAnsi"/>
          <w:sz w:val="9"/>
          <w:lang w:eastAsia="zh-TW"/>
        </w:rPr>
      </w:pPr>
    </w:p>
    <w:p w:rsidR="00B66452" w:rsidRDefault="00B66452" w:rsidP="00F42B41">
      <w:pPr>
        <w:spacing w:line="210" w:lineRule="exact"/>
        <w:rPr>
          <w:rFonts w:asciiTheme="minorHAnsi" w:eastAsia="微軟正黑體" w:hAnsiTheme="minorHAnsi" w:cstheme="minorHAnsi"/>
          <w:sz w:val="9"/>
          <w:lang w:eastAsia="zh-TW"/>
        </w:rPr>
      </w:pPr>
    </w:p>
    <w:p w:rsidR="00B66452" w:rsidRDefault="00B66452" w:rsidP="00F42B41">
      <w:pPr>
        <w:spacing w:line="210" w:lineRule="exact"/>
        <w:rPr>
          <w:rFonts w:asciiTheme="minorHAnsi" w:eastAsia="微軟正黑體" w:hAnsiTheme="minorHAnsi" w:cstheme="minorHAnsi"/>
          <w:sz w:val="9"/>
          <w:lang w:eastAsia="zh-TW"/>
        </w:rPr>
      </w:pPr>
    </w:p>
    <w:p w:rsidR="006A7CB7" w:rsidRPr="009D6A43" w:rsidRDefault="006A7CB7" w:rsidP="00F42B41">
      <w:pPr>
        <w:spacing w:line="210" w:lineRule="exact"/>
        <w:rPr>
          <w:rFonts w:asciiTheme="minorHAnsi" w:eastAsia="微軟正黑體" w:hAnsiTheme="minorHAnsi" w:cstheme="minorHAnsi"/>
          <w:sz w:val="9"/>
          <w:lang w:eastAsia="zh-TW"/>
        </w:rPr>
      </w:pPr>
    </w:p>
    <w:p w:rsidR="00B66452" w:rsidRPr="009D6A43" w:rsidRDefault="00B66452">
      <w:pPr>
        <w:spacing w:line="210" w:lineRule="exact"/>
        <w:rPr>
          <w:rFonts w:asciiTheme="minorHAnsi" w:eastAsia="微軟正黑體" w:hAnsiTheme="minorHAnsi" w:cstheme="minorHAnsi"/>
          <w:sz w:val="9"/>
          <w:lang w:eastAsia="zh-TW"/>
        </w:rPr>
      </w:pPr>
    </w:p>
    <w:sectPr w:rsidR="00B66452" w:rsidRPr="009D6A43" w:rsidSect="00B66452">
      <w:headerReference w:type="default" r:id="rId7"/>
      <w:footerReference w:type="default" r:id="rId8"/>
      <w:type w:val="continuous"/>
      <w:pgSz w:w="12240" w:h="15840"/>
      <w:pgMar w:top="2340" w:right="780" w:bottom="1710" w:left="700" w:header="293" w:footer="4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15" w:rsidRDefault="006C0315">
      <w:r>
        <w:separator/>
      </w:r>
    </w:p>
  </w:endnote>
  <w:endnote w:type="continuationSeparator" w:id="0">
    <w:p w:rsidR="006C0315" w:rsidRDefault="006C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B7" w:rsidRDefault="00850ACD">
    <w:pPr>
      <w:pStyle w:val="a3"/>
      <w:spacing w:line="14" w:lineRule="auto"/>
    </w:pPr>
    <w:r>
      <w:rPr>
        <w:noProof/>
        <w:lang w:eastAsia="zh-TW" w:bidi="ar-SA"/>
      </w:rPr>
      <mc:AlternateContent>
        <mc:Choice Requires="wps">
          <w:drawing>
            <wp:anchor distT="0" distB="0" distL="114300" distR="114300" simplePos="0" relativeHeight="251459584" behindDoc="1" locked="0" layoutInCell="1" allowOverlap="1">
              <wp:simplePos x="0" y="0"/>
              <wp:positionH relativeFrom="page">
                <wp:posOffset>208280</wp:posOffset>
              </wp:positionH>
              <wp:positionV relativeFrom="page">
                <wp:posOffset>9573260</wp:posOffset>
              </wp:positionV>
              <wp:extent cx="741045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10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0D0D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37509D" id="Line 3" o:spid="_x0000_s1026" style="position:absolute;z-index:-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4pt,753.8pt" to="599.9pt,7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" strokecolor="#d0d0d2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15" w:rsidRDefault="006C0315">
      <w:r>
        <w:separator/>
      </w:r>
    </w:p>
  </w:footnote>
  <w:footnote w:type="continuationSeparator" w:id="0">
    <w:p w:rsidR="006C0315" w:rsidRDefault="006C0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B7" w:rsidRDefault="006A7CB7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52A"/>
    <w:multiLevelType w:val="hybridMultilevel"/>
    <w:tmpl w:val="99249F56"/>
    <w:lvl w:ilvl="0" w:tplc="14B4921C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62E8948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en-US"/>
      </w:rPr>
    </w:lvl>
    <w:lvl w:ilvl="2" w:tplc="0156B908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en-US"/>
      </w:rPr>
    </w:lvl>
    <w:lvl w:ilvl="3" w:tplc="FABA38B0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en-US"/>
      </w:rPr>
    </w:lvl>
    <w:lvl w:ilvl="4" w:tplc="124E94F0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en-US"/>
      </w:rPr>
    </w:lvl>
    <w:lvl w:ilvl="5" w:tplc="622C95FC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en-US"/>
      </w:rPr>
    </w:lvl>
    <w:lvl w:ilvl="6" w:tplc="74B6C5C0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en-US"/>
      </w:rPr>
    </w:lvl>
    <w:lvl w:ilvl="7" w:tplc="12AE105C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en-US"/>
      </w:rPr>
    </w:lvl>
    <w:lvl w:ilvl="8" w:tplc="179E7354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7DB390A"/>
    <w:multiLevelType w:val="hybridMultilevel"/>
    <w:tmpl w:val="0A1EA522"/>
    <w:lvl w:ilvl="0" w:tplc="810E7F42">
      <w:numFmt w:val="bullet"/>
      <w:lvlText w:val=""/>
      <w:lvlJc w:val="left"/>
      <w:pPr>
        <w:ind w:left="117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1AE23A4">
      <w:numFmt w:val="bullet"/>
      <w:lvlText w:val="o"/>
      <w:lvlJc w:val="left"/>
      <w:pPr>
        <w:ind w:left="201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9D30D898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en-US"/>
      </w:rPr>
    </w:lvl>
    <w:lvl w:ilvl="3" w:tplc="DE0AD682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en-US"/>
      </w:rPr>
    </w:lvl>
    <w:lvl w:ilvl="4" w:tplc="EAD6AEFA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en-US"/>
      </w:rPr>
    </w:lvl>
    <w:lvl w:ilvl="5" w:tplc="35A2D09A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en-US"/>
      </w:rPr>
    </w:lvl>
    <w:lvl w:ilvl="6" w:tplc="2CF87C8A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en-US"/>
      </w:rPr>
    </w:lvl>
    <w:lvl w:ilvl="7" w:tplc="36E2EDE0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en-US"/>
      </w:rPr>
    </w:lvl>
    <w:lvl w:ilvl="8" w:tplc="5AD2A05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3FA35B6"/>
    <w:multiLevelType w:val="hybridMultilevel"/>
    <w:tmpl w:val="94701BF8"/>
    <w:lvl w:ilvl="0" w:tplc="53C4F05C">
      <w:numFmt w:val="bullet"/>
      <w:lvlText w:val=""/>
      <w:lvlJc w:val="left"/>
      <w:pPr>
        <w:ind w:left="117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3D8427A">
      <w:numFmt w:val="bullet"/>
      <w:lvlText w:val="o"/>
      <w:lvlJc w:val="left"/>
      <w:pPr>
        <w:ind w:left="201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9FB69342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en-US"/>
      </w:rPr>
    </w:lvl>
    <w:lvl w:ilvl="3" w:tplc="BFBE58D2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en-US"/>
      </w:rPr>
    </w:lvl>
    <w:lvl w:ilvl="4" w:tplc="DB40A0C8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en-US"/>
      </w:rPr>
    </w:lvl>
    <w:lvl w:ilvl="5" w:tplc="CA943F70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en-US"/>
      </w:rPr>
    </w:lvl>
    <w:lvl w:ilvl="6" w:tplc="21540A78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en-US"/>
      </w:rPr>
    </w:lvl>
    <w:lvl w:ilvl="7" w:tplc="0456BFB4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en-US"/>
      </w:rPr>
    </w:lvl>
    <w:lvl w:ilvl="8" w:tplc="ED4040E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08F5D7B"/>
    <w:multiLevelType w:val="hybridMultilevel"/>
    <w:tmpl w:val="DE4CAE40"/>
    <w:lvl w:ilvl="0" w:tplc="6BC62CEC">
      <w:numFmt w:val="bullet"/>
      <w:lvlText w:val=""/>
      <w:lvlJc w:val="left"/>
      <w:pPr>
        <w:ind w:left="124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57E7C5A">
      <w:numFmt w:val="bullet"/>
      <w:lvlText w:val="o"/>
      <w:lvlJc w:val="left"/>
      <w:pPr>
        <w:ind w:left="196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0FD01FBC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en-US"/>
      </w:rPr>
    </w:lvl>
    <w:lvl w:ilvl="3" w:tplc="D3A03F7A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en-US"/>
      </w:rPr>
    </w:lvl>
    <w:lvl w:ilvl="4" w:tplc="8BE0749A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en-US"/>
      </w:rPr>
    </w:lvl>
    <w:lvl w:ilvl="5" w:tplc="CF36F5C2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en-US"/>
      </w:rPr>
    </w:lvl>
    <w:lvl w:ilvl="6" w:tplc="AB7A08CC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en-US"/>
      </w:rPr>
    </w:lvl>
    <w:lvl w:ilvl="7" w:tplc="FCF27D76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en-US"/>
      </w:rPr>
    </w:lvl>
    <w:lvl w:ilvl="8" w:tplc="7A1057B0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EF5617F"/>
    <w:multiLevelType w:val="hybridMultilevel"/>
    <w:tmpl w:val="1242F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0759D4"/>
    <w:multiLevelType w:val="hybridMultilevel"/>
    <w:tmpl w:val="EBC463D2"/>
    <w:lvl w:ilvl="0" w:tplc="040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6" w15:restartNumberingAfterBreak="0">
    <w:nsid w:val="64421112"/>
    <w:multiLevelType w:val="hybridMultilevel"/>
    <w:tmpl w:val="23C235C6"/>
    <w:lvl w:ilvl="0" w:tplc="36F2562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ADA6C32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en-US"/>
      </w:rPr>
    </w:lvl>
    <w:lvl w:ilvl="2" w:tplc="3D38DBCE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en-US"/>
      </w:rPr>
    </w:lvl>
    <w:lvl w:ilvl="3" w:tplc="17DA60E2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en-US"/>
      </w:rPr>
    </w:lvl>
    <w:lvl w:ilvl="4" w:tplc="168A1C1A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en-US"/>
      </w:rPr>
    </w:lvl>
    <w:lvl w:ilvl="5" w:tplc="8F66C2A4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en-US"/>
      </w:rPr>
    </w:lvl>
    <w:lvl w:ilvl="6" w:tplc="8C6EDC80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en-US"/>
      </w:rPr>
    </w:lvl>
    <w:lvl w:ilvl="7" w:tplc="B0DEDA50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en-US"/>
      </w:rPr>
    </w:lvl>
    <w:lvl w:ilvl="8" w:tplc="B2FCFBCC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655839E2"/>
    <w:multiLevelType w:val="hybridMultilevel"/>
    <w:tmpl w:val="9168CBC4"/>
    <w:lvl w:ilvl="0" w:tplc="A3903A9C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0ACB07A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en-US"/>
      </w:rPr>
    </w:lvl>
    <w:lvl w:ilvl="2" w:tplc="E97A9EB8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en-US"/>
      </w:rPr>
    </w:lvl>
    <w:lvl w:ilvl="3" w:tplc="63A62BB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en-US"/>
      </w:rPr>
    </w:lvl>
    <w:lvl w:ilvl="4" w:tplc="779067E0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en-US"/>
      </w:rPr>
    </w:lvl>
    <w:lvl w:ilvl="5" w:tplc="6FACBA62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en-US"/>
      </w:rPr>
    </w:lvl>
    <w:lvl w:ilvl="6" w:tplc="E9EEEA3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en-US"/>
      </w:rPr>
    </w:lvl>
    <w:lvl w:ilvl="7" w:tplc="4E7ECE72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en-US"/>
      </w:rPr>
    </w:lvl>
    <w:lvl w:ilvl="8" w:tplc="9528A11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7A8B79AB"/>
    <w:multiLevelType w:val="hybridMultilevel"/>
    <w:tmpl w:val="BD247FB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B7"/>
    <w:rsid w:val="00025237"/>
    <w:rsid w:val="00060407"/>
    <w:rsid w:val="0008260E"/>
    <w:rsid w:val="000960C6"/>
    <w:rsid w:val="000D0B7B"/>
    <w:rsid w:val="00106A8A"/>
    <w:rsid w:val="0017771B"/>
    <w:rsid w:val="001853DA"/>
    <w:rsid w:val="001A53FC"/>
    <w:rsid w:val="001C339D"/>
    <w:rsid w:val="00210B9B"/>
    <w:rsid w:val="002C4EC7"/>
    <w:rsid w:val="002C6E26"/>
    <w:rsid w:val="0031606E"/>
    <w:rsid w:val="0033605A"/>
    <w:rsid w:val="0042420F"/>
    <w:rsid w:val="00435D27"/>
    <w:rsid w:val="00472017"/>
    <w:rsid w:val="0047684A"/>
    <w:rsid w:val="00493A49"/>
    <w:rsid w:val="004B0A3A"/>
    <w:rsid w:val="004D1EB8"/>
    <w:rsid w:val="00505058"/>
    <w:rsid w:val="005213F8"/>
    <w:rsid w:val="00554846"/>
    <w:rsid w:val="005624ED"/>
    <w:rsid w:val="0060652D"/>
    <w:rsid w:val="00613206"/>
    <w:rsid w:val="00671280"/>
    <w:rsid w:val="006827CA"/>
    <w:rsid w:val="006A7CB7"/>
    <w:rsid w:val="006C0315"/>
    <w:rsid w:val="006C5D26"/>
    <w:rsid w:val="006C69A5"/>
    <w:rsid w:val="006F05C1"/>
    <w:rsid w:val="006F3857"/>
    <w:rsid w:val="00747BE3"/>
    <w:rsid w:val="00756194"/>
    <w:rsid w:val="00783FB8"/>
    <w:rsid w:val="007F47C3"/>
    <w:rsid w:val="00823DA7"/>
    <w:rsid w:val="008462E3"/>
    <w:rsid w:val="00850868"/>
    <w:rsid w:val="00850ACD"/>
    <w:rsid w:val="00894311"/>
    <w:rsid w:val="008F6061"/>
    <w:rsid w:val="00936CF4"/>
    <w:rsid w:val="00967818"/>
    <w:rsid w:val="00986D64"/>
    <w:rsid w:val="009B5C1D"/>
    <w:rsid w:val="009D02B8"/>
    <w:rsid w:val="009D6A43"/>
    <w:rsid w:val="009E647E"/>
    <w:rsid w:val="009F39EE"/>
    <w:rsid w:val="00A129A7"/>
    <w:rsid w:val="00A13C82"/>
    <w:rsid w:val="00A412A7"/>
    <w:rsid w:val="00A8557A"/>
    <w:rsid w:val="00AB1588"/>
    <w:rsid w:val="00B21798"/>
    <w:rsid w:val="00B2199E"/>
    <w:rsid w:val="00B3464B"/>
    <w:rsid w:val="00B66452"/>
    <w:rsid w:val="00B83F83"/>
    <w:rsid w:val="00BA13D1"/>
    <w:rsid w:val="00BA542E"/>
    <w:rsid w:val="00BF1BED"/>
    <w:rsid w:val="00C14B98"/>
    <w:rsid w:val="00C31641"/>
    <w:rsid w:val="00C33783"/>
    <w:rsid w:val="00C536DE"/>
    <w:rsid w:val="00C777BC"/>
    <w:rsid w:val="00CE1C9E"/>
    <w:rsid w:val="00CE279B"/>
    <w:rsid w:val="00D10EC3"/>
    <w:rsid w:val="00D729ED"/>
    <w:rsid w:val="00D8196A"/>
    <w:rsid w:val="00DC49C7"/>
    <w:rsid w:val="00DF2C69"/>
    <w:rsid w:val="00E0277F"/>
    <w:rsid w:val="00E635C9"/>
    <w:rsid w:val="00E63BEC"/>
    <w:rsid w:val="00E8121E"/>
    <w:rsid w:val="00EC4BCA"/>
    <w:rsid w:val="00EE577D"/>
    <w:rsid w:val="00EF5E10"/>
    <w:rsid w:val="00F42B41"/>
    <w:rsid w:val="00F43451"/>
    <w:rsid w:val="00F52788"/>
    <w:rsid w:val="00F52A48"/>
    <w:rsid w:val="00F8348A"/>
    <w:rsid w:val="00FA7D13"/>
    <w:rsid w:val="00FB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0F26D"/>
  <w15:docId w15:val="{51F15475-F04C-4766-86BB-E052DDC2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1"/>
    <w:qFormat/>
    <w:pPr>
      <w:spacing w:before="102"/>
      <w:ind w:left="207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spacing w:before="92"/>
      <w:ind w:left="178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2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74" w:hanging="361"/>
    </w:pPr>
  </w:style>
  <w:style w:type="paragraph" w:styleId="a5">
    <w:name w:val="header"/>
    <w:basedOn w:val="a"/>
    <w:link w:val="a6"/>
    <w:uiPriority w:val="99"/>
    <w:unhideWhenUsed/>
    <w:rsid w:val="00850ACD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850ACD"/>
    <w:rPr>
      <w:rFonts w:ascii="Arial" w:eastAsia="Arial" w:hAnsi="Arial" w:cs="Arial"/>
      <w:lang w:bidi="en-US"/>
    </w:rPr>
  </w:style>
  <w:style w:type="paragraph" w:styleId="a7">
    <w:name w:val="footer"/>
    <w:basedOn w:val="a"/>
    <w:link w:val="a8"/>
    <w:uiPriority w:val="99"/>
    <w:unhideWhenUsed/>
    <w:rsid w:val="00850ACD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850ACD"/>
    <w:rPr>
      <w:rFonts w:ascii="Arial" w:eastAsia="Arial" w:hAnsi="Arial" w:cs="Arial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E0277F"/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277F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Intuitive Surgical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Choy</dc:creator>
  <cp:lastModifiedBy>Pei-Yin Huang</cp:lastModifiedBy>
  <cp:revision>2</cp:revision>
  <cp:lastPrinted>2020-03-20T01:24:00Z</cp:lastPrinted>
  <dcterms:created xsi:type="dcterms:W3CDTF">2020-05-12T05:42:00Z</dcterms:created>
  <dcterms:modified xsi:type="dcterms:W3CDTF">2020-05-12T05:42:00Z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2020-02-27T00:00:00Z</vt:filetime>
  </property>
</Properties>
</file>